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092BFAB0" w:rsidR="00DB0C81" w:rsidRPr="00735248" w:rsidRDefault="00DB0C81" w:rsidP="00735248">
      <w:pPr>
        <w:pStyle w:val="Tekstpodstawowy"/>
        <w:spacing w:line="360" w:lineRule="auto"/>
        <w:ind w:left="6480" w:firstLine="720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 xml:space="preserve">Załącznik Nr 3 do </w:t>
      </w:r>
      <w:r w:rsidR="001545B8">
        <w:rPr>
          <w:rFonts w:ascii="Times New Roman" w:hAnsi="Times New Roman" w:cs="Times New Roman"/>
          <w:lang w:val="pl-PL"/>
        </w:rPr>
        <w:t>S</w:t>
      </w:r>
      <w:r w:rsidR="00BE340D" w:rsidRPr="00735248">
        <w:rPr>
          <w:rFonts w:ascii="Times New Roman" w:hAnsi="Times New Roman" w:cs="Times New Roman"/>
          <w:lang w:val="pl-PL"/>
        </w:rPr>
        <w:t>WZ</w:t>
      </w:r>
    </w:p>
    <w:p w14:paraId="013862B0" w14:textId="77777777" w:rsidR="00B95C58" w:rsidRPr="00735248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735248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773B7EA3" w14:textId="77777777" w:rsidR="00B95C58" w:rsidRPr="00735248" w:rsidRDefault="00C155B8" w:rsidP="00735248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735248">
        <w:rPr>
          <w:rFonts w:ascii="Times New Roman" w:hAnsi="Times New Roman" w:cs="Times New Roman"/>
          <w:b/>
          <w:lang w:val="pl-PL"/>
        </w:rPr>
        <w:t xml:space="preserve">OŚWIADCZENIE </w:t>
      </w:r>
      <w:r w:rsidRPr="00735248">
        <w:rPr>
          <w:rFonts w:ascii="Times New Roman" w:hAnsi="Times New Roman" w:cs="Times New Roman"/>
          <w:b/>
          <w:lang w:val="pl-PL"/>
        </w:rPr>
        <w:br/>
        <w:t>O BRAKU PODSTAW DO WYKLUCZENIA Z POSTĘPOWANIA</w:t>
      </w:r>
    </w:p>
    <w:p w14:paraId="40762B7A" w14:textId="77777777" w:rsidR="00B95C58" w:rsidRPr="00735248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106EAF54" w14:textId="77777777" w:rsidR="00B95C58" w:rsidRPr="00735248" w:rsidRDefault="00B95C58" w:rsidP="00735248">
      <w:pPr>
        <w:spacing w:line="360" w:lineRule="auto"/>
        <w:ind w:left="115" w:right="235"/>
        <w:rPr>
          <w:rFonts w:ascii="Times New Roman" w:hAnsi="Times New Roman" w:cs="Times New Roman"/>
          <w:b/>
          <w:lang w:val="pl-PL"/>
        </w:rPr>
      </w:pPr>
    </w:p>
    <w:p w14:paraId="0148F25A" w14:textId="77777777" w:rsidR="00B95C58" w:rsidRPr="00735248" w:rsidRDefault="00C155B8" w:rsidP="00735248">
      <w:pPr>
        <w:spacing w:line="360" w:lineRule="auto"/>
        <w:jc w:val="both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 xml:space="preserve">Oświadczam, </w:t>
      </w:r>
      <w:r w:rsidR="00B95C58" w:rsidRPr="00735248">
        <w:rPr>
          <w:rFonts w:ascii="Times New Roman" w:hAnsi="Times New Roman" w:cs="Times New Roman"/>
          <w:lang w:val="pl-PL" w:eastAsia="pl-PL"/>
        </w:rPr>
        <w:t>że nie podlegam wykluczeniu z postępowania o udzielenie zamówienia</w:t>
      </w:r>
      <w:r w:rsidRPr="00735248">
        <w:rPr>
          <w:rFonts w:ascii="Times New Roman" w:hAnsi="Times New Roman" w:cs="Times New Roman"/>
          <w:lang w:val="pl-PL" w:eastAsia="pl-PL"/>
        </w:rPr>
        <w:t xml:space="preserve"> </w:t>
      </w:r>
      <w:r w:rsidR="00B95C58" w:rsidRPr="00735248">
        <w:rPr>
          <w:rFonts w:ascii="Times New Roman" w:hAnsi="Times New Roman" w:cs="Times New Roman"/>
          <w:lang w:val="pl-PL" w:eastAsia="pl-PL"/>
        </w:rPr>
        <w:t xml:space="preserve">z </w:t>
      </w:r>
      <w:r w:rsidR="00866916" w:rsidRPr="00735248">
        <w:rPr>
          <w:rFonts w:ascii="Times New Roman" w:hAnsi="Times New Roman" w:cs="Times New Roman"/>
          <w:lang w:val="pl-PL" w:eastAsia="pl-PL"/>
        </w:rPr>
        <w:t>powodu</w:t>
      </w:r>
      <w:r w:rsidR="00B95C58" w:rsidRPr="00735248">
        <w:rPr>
          <w:rFonts w:ascii="Times New Roman" w:hAnsi="Times New Roman" w:cs="Times New Roman"/>
          <w:lang w:val="pl-PL" w:eastAsia="pl-PL"/>
        </w:rPr>
        <w:t>:</w:t>
      </w:r>
    </w:p>
    <w:p w14:paraId="66860916" w14:textId="77777777" w:rsidR="00B95C58" w:rsidRPr="00735248" w:rsidRDefault="006C0492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>zaistnienia</w:t>
      </w:r>
      <w:r w:rsidR="00866916" w:rsidRPr="00735248">
        <w:rPr>
          <w:rFonts w:ascii="Times New Roman" w:hAnsi="Times New Roman" w:cs="Times New Roman"/>
          <w:lang w:val="pl-PL" w:eastAsia="pl-PL"/>
        </w:rPr>
        <w:t xml:space="preserve"> przyczyn określonych w art. 108 ust. 1 i 2 ustawy PZP;</w:t>
      </w:r>
    </w:p>
    <w:p w14:paraId="459DB05A" w14:textId="6F00439E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obowiązku dotyczącego płatności podatków, opłat lub składek na ubezpieczenia społeczne lub zdrowotne;</w:t>
      </w:r>
    </w:p>
    <w:p w14:paraId="3DC7E597" w14:textId="2C7B19B7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obowiązków w dziedzinie ochrony środowiska, prawa socjalnego lub prawa pracy;</w:t>
      </w:r>
    </w:p>
    <w:p w14:paraId="709CDDAA" w14:textId="77777777" w:rsidR="001D1759" w:rsidRPr="00735248" w:rsidRDefault="001D1759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bookmarkStart w:id="0" w:name="mip51080606"/>
      <w:bookmarkEnd w:id="0"/>
      <w:r w:rsidRPr="00735248">
        <w:rPr>
          <w:rFonts w:ascii="Times New Roman" w:eastAsia="Times New Roman" w:hAnsi="Times New Roman" w:cs="Times New Roman"/>
          <w:lang w:val="pl-PL" w:eastAsia="pl-PL"/>
        </w:rPr>
        <w:t>otwarcia likwidacji, ogłoszenia upadłości Wykonawcy, zarządzania przez likwidatora lub sąd, zawarcia układu z wierzycielami, zawieszenia działalności albo znajdowania się w tego rodzaju sytuacji wynikającej z podobnej procedury przewidzianej w przepisach miejsca wszczęcia tej procedury;</w:t>
      </w:r>
    </w:p>
    <w:p w14:paraId="4CF0B612" w14:textId="47CD3B07" w:rsidR="001D1759" w:rsidRPr="00735248" w:rsidRDefault="001D1759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1" w:name="mip51080607"/>
      <w:bookmarkEnd w:id="1"/>
      <w:r w:rsidRPr="00735248">
        <w:rPr>
          <w:rFonts w:ascii="Times New Roman" w:eastAsia="Times New Roman" w:hAnsi="Times New Roman" w:cs="Times New Roman"/>
          <w:lang w:val="pl-PL" w:eastAsia="pl-PL"/>
        </w:rPr>
        <w:t xml:space="preserve">naruszenia obowiązków zawodowych, w szczególności gdy w wyniku zamierzonego działania lub rażącego niedbalstwa nie wykonano lub nienależycie wykonano zamówienie, co zamawiający jest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Pr="00735248">
        <w:rPr>
          <w:rFonts w:ascii="Times New Roman" w:eastAsia="Times New Roman" w:hAnsi="Times New Roman" w:cs="Times New Roman"/>
          <w:lang w:val="pl-PL" w:eastAsia="pl-PL"/>
        </w:rPr>
        <w:t>w stanie wykazać za pomocą stosownych dowodów;</w:t>
      </w:r>
    </w:p>
    <w:p w14:paraId="5EF3C16B" w14:textId="69999B4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2" w:name="mip51080608"/>
      <w:bookmarkStart w:id="3" w:name="mip51080609"/>
      <w:bookmarkStart w:id="4" w:name="mip51080610"/>
      <w:bookmarkEnd w:id="2"/>
      <w:bookmarkEnd w:id="3"/>
      <w:bookmarkEnd w:id="4"/>
      <w:r w:rsidRPr="00735248">
        <w:rPr>
          <w:rFonts w:ascii="Times New Roman" w:eastAsia="Times New Roman" w:hAnsi="Times New Roman" w:cs="Times New Roman"/>
          <w:lang w:val="pl-PL" w:eastAsia="pl-PL"/>
        </w:rPr>
        <w:t>wprowadzenia w wyniku zamierzonego działania lub rażącego niedbalstwa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zamawiającego w błąd przy przedstawianiu informacji, że nie podlega wykluczeniu, spełnia warunki udziału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postępowaniu, co mogło mieć istotny wpływ na decyzje podejmowane przez zamawiającego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 o udzielenie zamówienia, lub </w:t>
      </w:r>
      <w:r w:rsidRPr="00735248">
        <w:rPr>
          <w:rFonts w:ascii="Times New Roman" w:eastAsia="Times New Roman" w:hAnsi="Times New Roman" w:cs="Times New Roman"/>
          <w:lang w:val="pl-PL" w:eastAsia="pl-PL"/>
        </w:rPr>
        <w:t>zatajenia tych informacji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lub nie </w:t>
      </w:r>
      <w:r w:rsidRPr="00735248">
        <w:rPr>
          <w:rFonts w:ascii="Times New Roman" w:eastAsia="Times New Roman" w:hAnsi="Times New Roman" w:cs="Times New Roman"/>
          <w:lang w:val="pl-PL" w:eastAsia="pl-PL"/>
        </w:rPr>
        <w:t>przedstawienia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wymaganych podmiotowych środków dowodowych;</w:t>
      </w:r>
    </w:p>
    <w:p w14:paraId="48501045" w14:textId="44E746E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5" w:name="mip51080611"/>
      <w:bookmarkEnd w:id="5"/>
      <w:r w:rsidRPr="00735248">
        <w:rPr>
          <w:rFonts w:ascii="Times New Roman" w:eastAsia="Times New Roman" w:hAnsi="Times New Roman" w:cs="Times New Roman"/>
          <w:lang w:val="pl-PL" w:eastAsia="pl-PL"/>
        </w:rPr>
        <w:t>bezprawnego wpływania lub próby wpływania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na czynności zamawiającego;</w:t>
      </w:r>
    </w:p>
    <w:p w14:paraId="15DBF484" w14:textId="50F63C8C" w:rsidR="0073524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wystąpienia konfliktu interesów w rozumieniu art. 56 ust. 2 ustawy PZP, którego nie można skutecznie wyeliminować w inny sposób niż przez wykluczenie wykonawcy;</w:t>
      </w:r>
    </w:p>
    <w:p w14:paraId="5DDEC33A" w14:textId="1F7CD133" w:rsidR="00B95C5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</w:rPr>
        <w:t xml:space="preserve">prawomocnego orzeczenia </w:t>
      </w:r>
      <w:r w:rsidRPr="001545B8">
        <w:rPr>
          <w:rFonts w:ascii="Times New Roman" w:hAnsi="Times New Roman" w:cs="Times New Roman"/>
          <w:lang w:val="pl-PL"/>
        </w:rPr>
        <w:t>zakazu ubiegania się o zamówienia publiczne.</w:t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937C" w14:textId="77777777" w:rsidR="00885BE4" w:rsidRDefault="00885BE4">
      <w:r>
        <w:separator/>
      </w:r>
    </w:p>
  </w:endnote>
  <w:endnote w:type="continuationSeparator" w:id="0">
    <w:p w14:paraId="7DDA5E73" w14:textId="77777777" w:rsidR="00885BE4" w:rsidRDefault="008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FFB4" w14:textId="77777777" w:rsidR="00885BE4" w:rsidRDefault="00885BE4">
      <w:r>
        <w:separator/>
      </w:r>
    </w:p>
  </w:footnote>
  <w:footnote w:type="continuationSeparator" w:id="0">
    <w:p w14:paraId="076999EC" w14:textId="77777777" w:rsidR="00885BE4" w:rsidRDefault="0088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6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5"/>
  </w:num>
  <w:num w:numId="2" w16cid:durableId="1951819678">
    <w:abstractNumId w:val="2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2"/>
  </w:num>
  <w:num w:numId="6" w16cid:durableId="41826738">
    <w:abstractNumId w:val="8"/>
  </w:num>
  <w:num w:numId="7" w16cid:durableId="608852026">
    <w:abstractNumId w:val="11"/>
  </w:num>
  <w:num w:numId="8" w16cid:durableId="363793658">
    <w:abstractNumId w:val="3"/>
  </w:num>
  <w:num w:numId="9" w16cid:durableId="12730997">
    <w:abstractNumId w:val="9"/>
  </w:num>
  <w:num w:numId="10" w16cid:durableId="2134442375">
    <w:abstractNumId w:val="10"/>
  </w:num>
  <w:num w:numId="11" w16cid:durableId="1879850775">
    <w:abstractNumId w:val="7"/>
  </w:num>
  <w:num w:numId="12" w16cid:durableId="1607082002">
    <w:abstractNumId w:val="6"/>
  </w:num>
  <w:num w:numId="13" w16cid:durableId="158402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545B8"/>
    <w:rsid w:val="00187249"/>
    <w:rsid w:val="001A3BD6"/>
    <w:rsid w:val="001D1759"/>
    <w:rsid w:val="00235BA5"/>
    <w:rsid w:val="003E0E42"/>
    <w:rsid w:val="00550C7B"/>
    <w:rsid w:val="005A62BF"/>
    <w:rsid w:val="006369D4"/>
    <w:rsid w:val="00645492"/>
    <w:rsid w:val="00647883"/>
    <w:rsid w:val="00651409"/>
    <w:rsid w:val="006676E9"/>
    <w:rsid w:val="00672A42"/>
    <w:rsid w:val="006B3835"/>
    <w:rsid w:val="006C0492"/>
    <w:rsid w:val="007329CB"/>
    <w:rsid w:val="00735248"/>
    <w:rsid w:val="007D104C"/>
    <w:rsid w:val="007D2E83"/>
    <w:rsid w:val="008324BE"/>
    <w:rsid w:val="008436A5"/>
    <w:rsid w:val="00866916"/>
    <w:rsid w:val="00885BE4"/>
    <w:rsid w:val="008A1A9A"/>
    <w:rsid w:val="008D1DD3"/>
    <w:rsid w:val="00952615"/>
    <w:rsid w:val="009666FC"/>
    <w:rsid w:val="0097123F"/>
    <w:rsid w:val="009F214B"/>
    <w:rsid w:val="00A82C7C"/>
    <w:rsid w:val="00B04D87"/>
    <w:rsid w:val="00B07300"/>
    <w:rsid w:val="00B61717"/>
    <w:rsid w:val="00B95C58"/>
    <w:rsid w:val="00BD5FEE"/>
    <w:rsid w:val="00BE340D"/>
    <w:rsid w:val="00C13F14"/>
    <w:rsid w:val="00C155B8"/>
    <w:rsid w:val="00CA0586"/>
    <w:rsid w:val="00D356A0"/>
    <w:rsid w:val="00DB0C81"/>
    <w:rsid w:val="00DD268A"/>
    <w:rsid w:val="00DF43D1"/>
    <w:rsid w:val="00E6146D"/>
    <w:rsid w:val="00E7388D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5</cp:revision>
  <dcterms:created xsi:type="dcterms:W3CDTF">2025-02-19T08:07:00Z</dcterms:created>
  <dcterms:modified xsi:type="dcterms:W3CDTF">2025-02-20T06:37:00Z</dcterms:modified>
</cp:coreProperties>
</file>